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7A" w:rsidRDefault="000758CD" w:rsidP="000758CD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نکات واکسیناسیون</w:t>
      </w:r>
    </w:p>
    <w:p w:rsidR="000758CD" w:rsidRPr="000758CD" w:rsidRDefault="000758CD" w:rsidP="000758CD">
      <w:pPr>
        <w:rPr>
          <w:sz w:val="32"/>
          <w:szCs w:val="32"/>
          <w:rtl/>
        </w:rPr>
      </w:pPr>
      <w:r w:rsidRPr="000758CD">
        <w:rPr>
          <w:rFonts w:cs="Arial"/>
          <w:sz w:val="32"/>
          <w:szCs w:val="32"/>
          <w:rtl/>
        </w:rPr>
        <w:t>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من</w:t>
      </w:r>
      <w:r w:rsidRPr="000758CD">
        <w:rPr>
          <w:rFonts w:cs="Arial"/>
          <w:sz w:val="32"/>
          <w:szCs w:val="32"/>
          <w:rtl/>
        </w:rPr>
        <w:t xml:space="preserve"> ساز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افراد با تاخ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ر</w:t>
      </w:r>
      <w:r w:rsidRPr="000758CD">
        <w:rPr>
          <w:rFonts w:cs="Arial"/>
          <w:sz w:val="32"/>
          <w:szCs w:val="32"/>
          <w:rtl/>
        </w:rPr>
        <w:t xml:space="preserve"> در واکس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ناس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ون</w:t>
      </w:r>
    </w:p>
    <w:p w:rsidR="000758CD" w:rsidRPr="000758CD" w:rsidRDefault="000758CD" w:rsidP="000758CD">
      <w:p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با</w:t>
      </w:r>
      <w:r w:rsidRPr="000758CD">
        <w:rPr>
          <w:rFonts w:cs="Arial"/>
          <w:sz w:val="32"/>
          <w:szCs w:val="32"/>
          <w:rtl/>
        </w:rPr>
        <w:t xml:space="preserve"> توجه به اهم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ت</w:t>
      </w:r>
      <w:r w:rsidRPr="000758CD">
        <w:rPr>
          <w:rFonts w:cs="Arial"/>
          <w:sz w:val="32"/>
          <w:szCs w:val="32"/>
          <w:rtl/>
        </w:rPr>
        <w:t xml:space="preserve"> تکم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ل</w:t>
      </w:r>
      <w:r w:rsidRPr="000758CD">
        <w:rPr>
          <w:rFonts w:cs="Arial"/>
          <w:sz w:val="32"/>
          <w:szCs w:val="32"/>
          <w:rtl/>
        </w:rPr>
        <w:t xml:space="preserve"> واکس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ناس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ون</w:t>
      </w:r>
      <w:r w:rsidRPr="000758CD">
        <w:rPr>
          <w:rFonts w:cs="Arial"/>
          <w:sz w:val="32"/>
          <w:szCs w:val="32"/>
          <w:rtl/>
        </w:rPr>
        <w:t xml:space="preserve"> در زمان مقرر چنانچه فرد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به موقع برا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در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افت</w:t>
      </w:r>
      <w:r w:rsidRPr="000758CD">
        <w:rPr>
          <w:rFonts w:cs="Arial"/>
          <w:sz w:val="32"/>
          <w:szCs w:val="32"/>
          <w:rtl/>
        </w:rPr>
        <w:t xml:space="preserve"> واکسنها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خود مراجعه نکرده باشد.</w:t>
      </w:r>
      <w:r w:rsidRPr="000758CD">
        <w:rPr>
          <w:rFonts w:cs="Arial" w:hint="eastAsia"/>
          <w:sz w:val="32"/>
          <w:szCs w:val="32"/>
          <w:rtl/>
        </w:rPr>
        <w:t>برا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رساندن هر چه سر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ع</w:t>
      </w:r>
      <w:r w:rsidRPr="000758CD">
        <w:rPr>
          <w:rFonts w:cs="Arial"/>
          <w:sz w:val="32"/>
          <w:szCs w:val="32"/>
          <w:rtl/>
        </w:rPr>
        <w:t xml:space="preserve"> تر فرد به زمان معمول واکس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ناس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ون</w:t>
      </w:r>
      <w:r w:rsidRPr="000758CD">
        <w:rPr>
          <w:rFonts w:cs="Arial"/>
          <w:sz w:val="32"/>
          <w:szCs w:val="32"/>
          <w:rtl/>
        </w:rPr>
        <w:t xml:space="preserve"> تنظ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م</w:t>
      </w:r>
      <w:r w:rsidRPr="000758CD">
        <w:rPr>
          <w:rFonts w:cs="Arial"/>
          <w:sz w:val="32"/>
          <w:szCs w:val="32"/>
          <w:rtl/>
        </w:rPr>
        <w:t xml:space="preserve"> زمان در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افت</w:t>
      </w:r>
      <w:r w:rsidRPr="000758CD">
        <w:rPr>
          <w:rFonts w:cs="Arial"/>
          <w:sz w:val="32"/>
          <w:szCs w:val="32"/>
          <w:rtl/>
        </w:rPr>
        <w:t xml:space="preserve"> واکسن ها به شرح ذ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ل</w:t>
      </w:r>
      <w:r>
        <w:rPr>
          <w:rFonts w:cs="Arial"/>
          <w:sz w:val="32"/>
          <w:szCs w:val="32"/>
          <w:rtl/>
        </w:rPr>
        <w:t xml:space="preserve"> خواهد بود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/>
          <w:sz w:val="32"/>
          <w:szCs w:val="32"/>
          <w:rtl/>
        </w:rPr>
        <w:t>حداقل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اصل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واکنها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سه گانه فلج اطفال خوراک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sz w:val="32"/>
          <w:szCs w:val="32"/>
        </w:rPr>
        <w:t>MMR</w:t>
      </w:r>
      <w:r w:rsidRPr="000758CD">
        <w:rPr>
          <w:rFonts w:cs="Arial"/>
          <w:sz w:val="32"/>
          <w:szCs w:val="32"/>
          <w:rtl/>
        </w:rPr>
        <w:t xml:space="preserve"> هموف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لوس</w:t>
      </w:r>
      <w:r w:rsidRPr="000758CD">
        <w:rPr>
          <w:rFonts w:cs="Arial"/>
          <w:sz w:val="32"/>
          <w:szCs w:val="32"/>
          <w:rtl/>
        </w:rPr>
        <w:t xml:space="preserve"> آنفلوانزا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ت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پ</w:t>
      </w:r>
      <w:r w:rsidRPr="000758CD">
        <w:rPr>
          <w:rFonts w:cs="Arial"/>
          <w:sz w:val="32"/>
          <w:szCs w:val="32"/>
          <w:rtl/>
        </w:rPr>
        <w:t xml:space="preserve"> به نوبت اول و دوم واکسن پنج گانه و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</w:t>
      </w:r>
      <w:r w:rsidRPr="000758CD">
        <w:rPr>
          <w:rFonts w:cs="Arial"/>
          <w:sz w:val="32"/>
          <w:szCs w:val="32"/>
          <w:rtl/>
        </w:rPr>
        <w:t xml:space="preserve"> شش گانه و نوبت اول و دوم هپات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ت</w:t>
      </w:r>
      <w:r w:rsidRPr="000758CD">
        <w:rPr>
          <w:rFonts w:cs="Arial"/>
          <w:sz w:val="32"/>
          <w:szCs w:val="32"/>
          <w:rtl/>
        </w:rPr>
        <w:t xml:space="preserve"> ب</w:t>
      </w:r>
      <w:r w:rsidRPr="000758CD"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/>
          <w:sz w:val="32"/>
          <w:szCs w:val="32"/>
          <w:rtl/>
        </w:rPr>
        <w:t>حداقل ف</w:t>
      </w:r>
      <w:r w:rsidRPr="000758CD">
        <w:rPr>
          <w:rFonts w:cs="Arial" w:hint="cs"/>
          <w:sz w:val="32"/>
          <w:szCs w:val="32"/>
          <w:rtl/>
        </w:rPr>
        <w:t>ا</w:t>
      </w:r>
      <w:r w:rsidRPr="000758CD">
        <w:rPr>
          <w:rFonts w:cs="Arial"/>
          <w:sz w:val="32"/>
          <w:szCs w:val="32"/>
          <w:rtl/>
        </w:rPr>
        <w:t>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</w:t>
      </w:r>
      <w:r w:rsidRPr="000758CD">
        <w:rPr>
          <w:rFonts w:cs="Arial" w:hint="cs"/>
          <w:sz w:val="32"/>
          <w:szCs w:val="32"/>
          <w:rtl/>
        </w:rPr>
        <w:t xml:space="preserve"> </w:t>
      </w:r>
      <w:r w:rsidRPr="000758CD">
        <w:rPr>
          <w:rFonts w:cs="Arial"/>
          <w:sz w:val="32"/>
          <w:szCs w:val="32"/>
          <w:rtl/>
        </w:rPr>
        <w:t>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واکسن فلج اطفال تزر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ق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/>
          <w:sz w:val="32"/>
          <w:szCs w:val="32"/>
          <w:rtl/>
        </w:rPr>
        <w:t>حداقل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دوم و سوم هپات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ت</w:t>
      </w:r>
      <w:r w:rsidRPr="000758CD">
        <w:rPr>
          <w:rFonts w:cs="Arial"/>
          <w:sz w:val="32"/>
          <w:szCs w:val="32"/>
          <w:rtl/>
        </w:rPr>
        <w:t xml:space="preserve"> ب</w:t>
      </w:r>
      <w:r w:rsidRPr="000758CD"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 xml:space="preserve"> دو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/>
          <w:sz w:val="32"/>
          <w:szCs w:val="32"/>
          <w:rtl/>
        </w:rPr>
        <w:t>حداقل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اول و سوم هپات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ت</w:t>
      </w:r>
      <w:r w:rsidRPr="000758CD">
        <w:rPr>
          <w:rFonts w:cs="Arial"/>
          <w:sz w:val="32"/>
          <w:szCs w:val="32"/>
          <w:rtl/>
        </w:rPr>
        <w:t xml:space="preserve"> ب</w:t>
      </w:r>
      <w:r w:rsidRPr="000758CD"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 xml:space="preserve"> چهار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دوم و سوم پنج گانه و با شش گانه</w:t>
      </w:r>
      <w:r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 xml:space="preserve"> دو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اول و سوم پنج گانه و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</w:t>
      </w:r>
      <w:r w:rsidRPr="000758CD">
        <w:rPr>
          <w:rFonts w:cs="Arial"/>
          <w:sz w:val="32"/>
          <w:szCs w:val="32"/>
          <w:rtl/>
        </w:rPr>
        <w:t xml:space="preserve"> شش گانه </w:t>
      </w:r>
      <w:r>
        <w:rPr>
          <w:rFonts w:cs="Arial" w:hint="cs"/>
          <w:sz w:val="32"/>
          <w:szCs w:val="32"/>
          <w:rtl/>
        </w:rPr>
        <w:t>:</w:t>
      </w:r>
      <w:r w:rsidRPr="000758CD">
        <w:rPr>
          <w:rFonts w:cs="Arial"/>
          <w:sz w:val="32"/>
          <w:szCs w:val="32"/>
          <w:rtl/>
        </w:rPr>
        <w:t>چهار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آخر سه گانه پنج گانه شش گانه و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ادآور</w:t>
      </w:r>
      <w:r w:rsidRPr="000758CD">
        <w:rPr>
          <w:rFonts w:cs="Arial"/>
          <w:sz w:val="32"/>
          <w:szCs w:val="32"/>
          <w:rtl/>
        </w:rPr>
        <w:t xml:space="preserve"> اول سه گانه: ۱۲-۶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ادآور</w:t>
      </w:r>
      <w:r>
        <w:rPr>
          <w:rFonts w:cs="Arial"/>
          <w:sz w:val="32"/>
          <w:szCs w:val="32"/>
          <w:rtl/>
        </w:rPr>
        <w:t xml:space="preserve"> اول و دوم سه گانه</w:t>
      </w:r>
      <w:r>
        <w:rPr>
          <w:rFonts w:cs="Arial" w:hint="cs"/>
          <w:sz w:val="32"/>
          <w:szCs w:val="32"/>
          <w:rtl/>
        </w:rPr>
        <w:t xml:space="preserve"> :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سال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آخر خوراک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فلج اطفال و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ادآور</w:t>
      </w:r>
      <w:r w:rsidRPr="000758CD">
        <w:rPr>
          <w:rFonts w:cs="Arial"/>
          <w:sz w:val="32"/>
          <w:szCs w:val="32"/>
          <w:rtl/>
        </w:rPr>
        <w:t xml:space="preserve"> اول فلج اطفال خوراک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>: ۱۲-۶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/>
          <w:sz w:val="32"/>
          <w:szCs w:val="32"/>
          <w:rtl/>
        </w:rPr>
        <w:t xml:space="preserve"> حداقل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ادآور</w:t>
      </w:r>
      <w:r w:rsidRPr="000758CD">
        <w:rPr>
          <w:rFonts w:cs="Arial"/>
          <w:sz w:val="32"/>
          <w:szCs w:val="32"/>
          <w:rtl/>
        </w:rPr>
        <w:t xml:space="preserve"> اول و دوم فلج اطفال خوراک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سال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ها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روتا و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روس</w:t>
      </w:r>
      <w:r w:rsidRPr="000758CD">
        <w:rPr>
          <w:rFonts w:cs="Arial"/>
          <w:sz w:val="32"/>
          <w:szCs w:val="32"/>
          <w:rtl/>
        </w:rPr>
        <w:t xml:space="preserve">: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ماه</w:t>
      </w:r>
    </w:p>
    <w:p w:rsidR="000758CD" w:rsidRP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اول و دوم پنوموکوک تا ۱۲ ماهگ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ک</w:t>
      </w:r>
      <w:r w:rsidRPr="000758CD">
        <w:rPr>
          <w:rFonts w:cs="Arial"/>
          <w:sz w:val="32"/>
          <w:szCs w:val="32"/>
          <w:rtl/>
        </w:rPr>
        <w:t xml:space="preserve"> ماه و از ۱۳ تا ۲۴ ماهگ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/>
          <w:sz w:val="32"/>
          <w:szCs w:val="32"/>
          <w:rtl/>
        </w:rPr>
        <w:t xml:space="preserve"> دو ماه</w:t>
      </w:r>
    </w:p>
    <w:p w:rsidR="000758CD" w:rsidRDefault="000758CD" w:rsidP="000758C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758CD">
        <w:rPr>
          <w:rFonts w:cs="Arial" w:hint="eastAsia"/>
          <w:sz w:val="32"/>
          <w:szCs w:val="32"/>
          <w:rtl/>
        </w:rPr>
        <w:t>حداقل</w:t>
      </w:r>
      <w:r w:rsidRPr="000758CD">
        <w:rPr>
          <w:rFonts w:cs="Arial"/>
          <w:sz w:val="32"/>
          <w:szCs w:val="32"/>
          <w:rtl/>
        </w:rPr>
        <w:t xml:space="preserve"> فاصله ب</w:t>
      </w:r>
      <w:r w:rsidRPr="000758CD">
        <w:rPr>
          <w:rFonts w:cs="Arial" w:hint="cs"/>
          <w:sz w:val="32"/>
          <w:szCs w:val="32"/>
          <w:rtl/>
        </w:rPr>
        <w:t>ی</w:t>
      </w:r>
      <w:r w:rsidRPr="000758CD">
        <w:rPr>
          <w:rFonts w:cs="Arial" w:hint="eastAsia"/>
          <w:sz w:val="32"/>
          <w:szCs w:val="32"/>
          <w:rtl/>
        </w:rPr>
        <w:t>ن</w:t>
      </w:r>
      <w:r w:rsidRPr="000758CD">
        <w:rPr>
          <w:rFonts w:cs="Arial"/>
          <w:sz w:val="32"/>
          <w:szCs w:val="32"/>
          <w:rtl/>
        </w:rPr>
        <w:t xml:space="preserve"> نوبت دوم و سوم پنوموکوک دو ماه</w:t>
      </w:r>
    </w:p>
    <w:p w:rsidR="002F4FA8" w:rsidRPr="000758CD" w:rsidRDefault="002F4FA8" w:rsidP="002F4FA8">
      <w:pPr>
        <w:pStyle w:val="ListParagraph"/>
        <w:rPr>
          <w:sz w:val="32"/>
          <w:szCs w:val="32"/>
        </w:rPr>
      </w:pPr>
    </w:p>
    <w:p w:rsidR="000758CD" w:rsidRDefault="002F4FA8" w:rsidP="002F4FA8">
      <w:pPr>
        <w:pStyle w:val="ListParagraph"/>
        <w:rPr>
          <w:b/>
          <w:bCs/>
          <w:sz w:val="32"/>
          <w:szCs w:val="32"/>
          <w:rtl/>
        </w:rPr>
      </w:pPr>
      <w:r w:rsidRPr="002F4FA8">
        <w:rPr>
          <w:rFonts w:hint="cs"/>
          <w:b/>
          <w:bCs/>
          <w:sz w:val="32"/>
          <w:szCs w:val="32"/>
          <w:rtl/>
        </w:rPr>
        <w:t>ایمن سازی کودکانی که در موعد مقرر مراجعه نکرده اند و اولین مراجعه آنها 7تا 12 ماهگی است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2058"/>
        <w:gridCol w:w="3044"/>
        <w:gridCol w:w="3082"/>
      </w:tblGrid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نوبت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زمان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واکسن (در صورت تجویز واکسن پنج گانه)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واکسن (در صورت تجویز واکسن شش گانه)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۱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ب.ث.‌ژ – پنج گانه – فلج اطفال تزریقی – پنوموکوک – سرخک (نوبت صفر، در استان‌های منتخب)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ب.ث.‌ژ – شش گانه - فلج اطفال خوراکی – پنوموکوک – سرخک (نوبت صفر، در استان‌های منتخب)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یک ماه بعد از 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پنج گانه – فلج اطفال تزریقی – پنوموکوک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شش گانه – فلج اطفال خوراکی – پنوموکوک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۳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 ماه بعد از دومین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پنج گانه – فلج اطفال خوراکی – پنوموکوک (حداقل ۱۲ ماهگی)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MMR (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حداقل ۱۲ ماهگی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شش گانه – فلج اطفال خوراکی – پنوموکوک (حداقل ۱۲ ماهگی)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MMR (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حداقل ۱۲ ماهگی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۴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۱۸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ماهگی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>MMR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>MMR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lastRenderedPageBreak/>
              <w:t>۵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۶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ماه تا یک سال پس از سومین مراجعه و حداقل سن ۱۸ ماهگی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 گانه – فلج اطفال خوراکی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 گانه – فلج اطفال خوراکی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۶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۶-۵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سالگی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 گانه – فلج اطفال خوراکی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A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سه گانه – فلج اطفال خوراکی</w:t>
            </w:r>
          </w:p>
        </w:tc>
      </w:tr>
    </w:tbl>
    <w:p w:rsidR="002F4FA8" w:rsidRDefault="002F4FA8" w:rsidP="002F4FA8">
      <w:pPr>
        <w:pStyle w:val="ListParagraph"/>
        <w:rPr>
          <w:b/>
          <w:bCs/>
          <w:sz w:val="32"/>
          <w:szCs w:val="32"/>
          <w:rtl/>
        </w:rPr>
      </w:pPr>
    </w:p>
    <w:p w:rsidR="002F4FA8" w:rsidRPr="002F4FA8" w:rsidRDefault="002F4FA8" w:rsidP="002F4FA8">
      <w:pPr>
        <w:pStyle w:val="ListParagraph"/>
        <w:rPr>
          <w:rtl/>
        </w:rPr>
      </w:pPr>
      <w:r w:rsidRPr="002F4FA8">
        <w:rPr>
          <w:rFonts w:cs="Arial"/>
          <w:rtl/>
        </w:rPr>
        <w:t>نکات مهم در ا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من</w:t>
      </w:r>
      <w:r w:rsidRPr="002F4FA8">
        <w:rPr>
          <w:rFonts w:cs="Arial"/>
          <w:rtl/>
        </w:rPr>
        <w:t xml:space="preserve"> ساز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کودکان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که از ۷ تا ۱۲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در موعد مقرر مراجعه نکرده اند</w:t>
      </w:r>
    </w:p>
    <w:p w:rsidR="002F4FA8" w:rsidRPr="002F4FA8" w:rsidRDefault="002F4FA8" w:rsidP="002F4FA8">
      <w:pPr>
        <w:pStyle w:val="ListParagraph"/>
        <w:rPr>
          <w:rtl/>
        </w:rPr>
      </w:pPr>
    </w:p>
    <w:p w:rsidR="002F4FA8" w:rsidRPr="002F4FA8" w:rsidRDefault="002F4FA8" w:rsidP="002F4FA8">
      <w:pPr>
        <w:pStyle w:val="ListParagraph"/>
        <w:rPr>
          <w:rtl/>
        </w:rPr>
      </w:pPr>
      <w:r w:rsidRPr="002F4FA8">
        <w:rPr>
          <w:rFonts w:cs="Arial"/>
          <w:rtl/>
        </w:rPr>
        <w:t xml:space="preserve"> در استانها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منتخب نوبت صفر واکسن سرخک از سن ۶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تا ۱۱ ماه و ۲۹ روز تزر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ق</w:t>
      </w:r>
      <w:r w:rsidRPr="002F4FA8">
        <w:rPr>
          <w:rFonts w:cs="Arial"/>
          <w:rtl/>
        </w:rPr>
        <w:t xml:space="preserve"> م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شود</w:t>
      </w:r>
      <w:r w:rsidRPr="002F4FA8">
        <w:rPr>
          <w:rFonts w:cs="Arial"/>
          <w:rtl/>
        </w:rPr>
        <w:t>. چنانچه کودک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به هر دل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ل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ا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ن</w:t>
      </w:r>
      <w:r w:rsidRPr="002F4FA8">
        <w:rPr>
          <w:rFonts w:cs="Arial"/>
          <w:rtl/>
        </w:rPr>
        <w:t xml:space="preserve"> واکسن را در مدت تع</w:t>
      </w:r>
      <w:r w:rsidRPr="002F4FA8">
        <w:rPr>
          <w:rFonts w:cs="Arial" w:hint="cs"/>
          <w:rtl/>
        </w:rPr>
        <w:t>یی</w:t>
      </w:r>
      <w:r w:rsidRPr="002F4FA8">
        <w:rPr>
          <w:rFonts w:cs="Arial" w:hint="eastAsia"/>
          <w:rtl/>
        </w:rPr>
        <w:t>ن</w:t>
      </w:r>
      <w:r w:rsidRPr="002F4FA8">
        <w:rPr>
          <w:rFonts w:cs="Arial"/>
          <w:rtl/>
        </w:rPr>
        <w:t xml:space="preserve"> شده در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افت</w:t>
      </w:r>
      <w:r w:rsidRPr="002F4FA8">
        <w:rPr>
          <w:rFonts w:cs="Arial"/>
          <w:rtl/>
        </w:rPr>
        <w:t xml:space="preserve"> نکرده باشد، د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گر</w:t>
      </w:r>
      <w:r w:rsidRPr="002F4FA8">
        <w:rPr>
          <w:rFonts w:cs="Arial"/>
          <w:rtl/>
        </w:rPr>
        <w:t xml:space="preserve"> مشمول در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افت</w:t>
      </w:r>
      <w:r w:rsidRPr="002F4FA8">
        <w:rPr>
          <w:rFonts w:cs="Arial"/>
          <w:rtl/>
        </w:rPr>
        <w:t xml:space="preserve"> آن نبوده و طبق برنامه ، واکسن </w:t>
      </w:r>
      <w:r w:rsidRPr="002F4FA8">
        <w:t>MMR</w:t>
      </w:r>
      <w:r w:rsidRPr="002F4FA8">
        <w:rPr>
          <w:rFonts w:cs="Arial"/>
          <w:rtl/>
        </w:rPr>
        <w:t xml:space="preserve"> را در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افت</w:t>
      </w:r>
      <w:r w:rsidRPr="002F4FA8">
        <w:rPr>
          <w:rFonts w:cs="Arial"/>
          <w:rtl/>
        </w:rPr>
        <w:t xml:space="preserve"> م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کند</w:t>
      </w:r>
      <w:r w:rsidRPr="002F4FA8">
        <w:rPr>
          <w:rFonts w:cs="Arial"/>
          <w:rtl/>
        </w:rPr>
        <w:t>. چنانچه زمان تزر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ق</w:t>
      </w:r>
      <w:r w:rsidRPr="002F4FA8">
        <w:rPr>
          <w:rFonts w:cs="Arial"/>
          <w:rtl/>
        </w:rPr>
        <w:t xml:space="preserve"> واکسن سرخ</w:t>
      </w:r>
      <w:r w:rsidRPr="002F4FA8">
        <w:rPr>
          <w:rFonts w:cs="Arial" w:hint="eastAsia"/>
          <w:rtl/>
        </w:rPr>
        <w:t>ک</w:t>
      </w:r>
      <w:r w:rsidRPr="002F4FA8">
        <w:rPr>
          <w:rFonts w:cs="Arial"/>
          <w:rtl/>
        </w:rPr>
        <w:t xml:space="preserve"> فاصله کمتر از 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ک</w:t>
      </w:r>
      <w:r w:rsidRPr="002F4FA8">
        <w:rPr>
          <w:rFonts w:cs="Arial"/>
          <w:rtl/>
        </w:rPr>
        <w:t xml:space="preserve"> ماه با واکسن ۱۲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دارد. لازم است نوبت ۱۲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واکسن </w:t>
      </w:r>
      <w:r w:rsidRPr="002F4FA8">
        <w:t>MMR</w:t>
      </w:r>
      <w:r w:rsidRPr="002F4FA8">
        <w:rPr>
          <w:rFonts w:cs="Arial"/>
          <w:rtl/>
        </w:rPr>
        <w:t xml:space="preserve"> با رعا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ت</w:t>
      </w:r>
      <w:r w:rsidRPr="002F4FA8">
        <w:rPr>
          <w:rFonts w:cs="Arial"/>
          <w:rtl/>
        </w:rPr>
        <w:t xml:space="preserve"> فاصله 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ک</w:t>
      </w:r>
      <w:r w:rsidRPr="002F4FA8">
        <w:rPr>
          <w:rFonts w:cs="Arial"/>
          <w:rtl/>
        </w:rPr>
        <w:t xml:space="preserve"> ماه تزر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ق</w:t>
      </w:r>
      <w:r w:rsidRPr="002F4FA8">
        <w:rPr>
          <w:rFonts w:cs="Arial"/>
          <w:rtl/>
        </w:rPr>
        <w:t xml:space="preserve"> شود.</w:t>
      </w:r>
    </w:p>
    <w:p w:rsidR="002F4FA8" w:rsidRPr="002F4FA8" w:rsidRDefault="002F4FA8" w:rsidP="002F4FA8">
      <w:pPr>
        <w:pStyle w:val="ListParagraph"/>
        <w:rPr>
          <w:rtl/>
        </w:rPr>
      </w:pPr>
    </w:p>
    <w:p w:rsidR="002F4FA8" w:rsidRPr="002F4FA8" w:rsidRDefault="002F4FA8" w:rsidP="002F4FA8">
      <w:pPr>
        <w:pStyle w:val="ListParagraph"/>
        <w:rPr>
          <w:rtl/>
        </w:rPr>
      </w:pPr>
      <w:r w:rsidRPr="002F4FA8">
        <w:rPr>
          <w:rFonts w:cs="Arial"/>
          <w:rtl/>
        </w:rPr>
        <w:t xml:space="preserve"> حداقل سن در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افت</w:t>
      </w:r>
      <w:r w:rsidRPr="002F4FA8">
        <w:rPr>
          <w:rFonts w:cs="Arial"/>
          <w:rtl/>
        </w:rPr>
        <w:t xml:space="preserve"> نوبت سوم واکسن پنوموکوک ۱۲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است. در صورت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که سن کودک در هنگام مراجعه دوم ۱۱ ماه 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</w:t>
      </w:r>
      <w:r w:rsidRPr="002F4FA8">
        <w:rPr>
          <w:rFonts w:cs="Arial"/>
          <w:rtl/>
        </w:rPr>
        <w:t xml:space="preserve"> ب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شتر</w:t>
      </w:r>
      <w:r w:rsidRPr="002F4FA8">
        <w:rPr>
          <w:rFonts w:cs="Arial"/>
          <w:rtl/>
        </w:rPr>
        <w:t xml:space="preserve"> باشد، نوبت سوم واکس پنوموکوک با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د</w:t>
      </w:r>
      <w:r w:rsidRPr="002F4FA8">
        <w:rPr>
          <w:rFonts w:cs="Arial"/>
          <w:rtl/>
        </w:rPr>
        <w:t xml:space="preserve"> با فاصله حداقل دو ماه از نوبت دوم تزر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ق</w:t>
      </w:r>
      <w:r w:rsidRPr="002F4FA8">
        <w:rPr>
          <w:rFonts w:cs="Arial"/>
          <w:rtl/>
        </w:rPr>
        <w:t xml:space="preserve"> شود.</w:t>
      </w:r>
    </w:p>
    <w:p w:rsidR="002F4FA8" w:rsidRPr="002F4FA8" w:rsidRDefault="002F4FA8" w:rsidP="002F4FA8">
      <w:pPr>
        <w:pStyle w:val="ListParagraph"/>
        <w:rPr>
          <w:rtl/>
        </w:rPr>
      </w:pPr>
    </w:p>
    <w:p w:rsidR="002F4FA8" w:rsidRDefault="002F4FA8" w:rsidP="002F4FA8">
      <w:pPr>
        <w:pStyle w:val="ListParagraph"/>
        <w:rPr>
          <w:rtl/>
        </w:rPr>
      </w:pPr>
      <w:r w:rsidRPr="002F4FA8">
        <w:rPr>
          <w:rFonts w:cs="Arial"/>
          <w:rtl/>
        </w:rPr>
        <w:t>در هر زمان از مراجعه در صورت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که سن کودک به ۱۲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رس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ده</w:t>
      </w:r>
      <w:r w:rsidRPr="002F4FA8">
        <w:rPr>
          <w:rFonts w:cs="Arial"/>
          <w:rtl/>
        </w:rPr>
        <w:t xml:space="preserve"> باشد با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د</w:t>
      </w:r>
      <w:r w:rsidRPr="002F4FA8">
        <w:rPr>
          <w:rFonts w:cs="Arial"/>
          <w:rtl/>
        </w:rPr>
        <w:t xml:space="preserve"> نوبت اول واکسن </w:t>
      </w:r>
      <w:r w:rsidRPr="002F4FA8">
        <w:t>MMR</w:t>
      </w:r>
      <w:r w:rsidRPr="002F4FA8">
        <w:rPr>
          <w:rFonts w:cs="Arial"/>
          <w:rtl/>
        </w:rPr>
        <w:t xml:space="preserve"> را در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افت</w:t>
      </w:r>
      <w:r w:rsidRPr="002F4FA8">
        <w:rPr>
          <w:rFonts w:cs="Arial"/>
          <w:rtl/>
        </w:rPr>
        <w:t xml:space="preserve"> کند. تزر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ق</w:t>
      </w:r>
      <w:r w:rsidRPr="002F4FA8">
        <w:rPr>
          <w:rFonts w:cs="Arial"/>
          <w:rtl/>
        </w:rPr>
        <w:t xml:space="preserve"> نوبت دوم </w:t>
      </w:r>
      <w:r w:rsidRPr="002F4FA8">
        <w:t>MMR</w:t>
      </w:r>
      <w:r w:rsidRPr="002F4FA8">
        <w:rPr>
          <w:rFonts w:cs="Arial"/>
          <w:rtl/>
        </w:rPr>
        <w:t xml:space="preserve"> با فاصله حداقل </w:t>
      </w:r>
      <w:r w:rsidRPr="002F4FA8">
        <w:rPr>
          <w:rFonts w:cs="Arial" w:hint="cs"/>
          <w:rtl/>
        </w:rPr>
        <w:t>ی</w:t>
      </w:r>
      <w:r w:rsidRPr="002F4FA8">
        <w:rPr>
          <w:rFonts w:cs="Arial" w:hint="eastAsia"/>
          <w:rtl/>
        </w:rPr>
        <w:t>ک</w:t>
      </w:r>
      <w:r w:rsidRPr="002F4FA8">
        <w:rPr>
          <w:rFonts w:cs="Arial"/>
          <w:rtl/>
        </w:rPr>
        <w:t xml:space="preserve"> ماه از نوبت اول و در سن حداقل ۱۸ ماهگ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انجام م</w:t>
      </w:r>
      <w:r w:rsidRPr="002F4FA8">
        <w:rPr>
          <w:rFonts w:cs="Arial" w:hint="cs"/>
          <w:rtl/>
        </w:rPr>
        <w:t>ی</w:t>
      </w:r>
      <w:r w:rsidRPr="002F4FA8">
        <w:rPr>
          <w:rFonts w:cs="Arial"/>
          <w:rtl/>
        </w:rPr>
        <w:t xml:space="preserve"> شود.</w:t>
      </w:r>
    </w:p>
    <w:p w:rsidR="002F4FA8" w:rsidRDefault="002F4FA8" w:rsidP="002F4FA8">
      <w:pPr>
        <w:pStyle w:val="ListParagraph"/>
        <w:rPr>
          <w:b/>
          <w:bCs/>
          <w:sz w:val="28"/>
          <w:szCs w:val="28"/>
          <w:rtl/>
        </w:rPr>
      </w:pPr>
      <w:r w:rsidRPr="002F4FA8">
        <w:rPr>
          <w:b/>
          <w:bCs/>
          <w:sz w:val="28"/>
          <w:szCs w:val="28"/>
          <w:rtl/>
        </w:rPr>
        <w:t>ایمن سازی کودکانی که در موعد مقرر مراجعه ننموده اند و اولین مراجعه آن ها از ۷ تا ۱۲ ماهگی است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2038"/>
        <w:gridCol w:w="3015"/>
        <w:gridCol w:w="3049"/>
      </w:tblGrid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نوبت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واکسن (در صورت تجویز واکسن پنج گانه)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واکسن (در صورت تجویز واکسن شش گانه)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۱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ب.ث.ژ – پنج گانه – فلج اطفال تزریقی – پنوموکوک – سرخک (نوبت صفر، در استان های منتخب)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ب.ث.ژ – شش گانه - فلج اطفال خوراکی – پنوموکوک – سرخک (نوبت صفر، در استان های منتخب)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۲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یک ماه بعد از 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 گانه – فلج اطفال تزریقی – پنوموکوک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شش گانه – فلج اطفال خوراکی – پنوموکوک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۳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ماه بعد از دومین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 گانه – فلج اطفال خوراکی – پنوموکوک (حداقل ۱۲ ماهگی)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MMR (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حداقل ۱۲ ماهگی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شش گانه – فلج اطفال خوراکی – پنوموکوک (حداقل ۱۲ ماهگی)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MMR (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حداقل ۱۲ ماهگی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۴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۱۸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>MMR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>MMR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۵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۶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 تا یک سال پس از سومین مراجعه و حداقل سن ۱۸ ماهگی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گانه – فلج اطفال خوراکی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گانه – فلج اطفال خوراکی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۶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۶-۵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سالگی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گانه – فلج اطفال خوراکی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A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گانه – فلج اطفال خوراکی</w:t>
            </w:r>
          </w:p>
        </w:tc>
      </w:tr>
    </w:tbl>
    <w:p w:rsidR="002F4FA8" w:rsidRDefault="002F4FA8" w:rsidP="002F4FA8">
      <w:pPr>
        <w:pStyle w:val="ListParagraph"/>
        <w:rPr>
          <w:b/>
          <w:bCs/>
          <w:sz w:val="28"/>
          <w:szCs w:val="28"/>
          <w:rtl/>
        </w:rPr>
      </w:pPr>
    </w:p>
    <w:p w:rsidR="002F4FA8" w:rsidRDefault="002F4FA8" w:rsidP="002F4FA8">
      <w:pPr>
        <w:pStyle w:val="ListParagraph"/>
        <w:rPr>
          <w:b/>
          <w:bCs/>
          <w:sz w:val="28"/>
          <w:szCs w:val="28"/>
          <w:rtl/>
        </w:rPr>
      </w:pPr>
    </w:p>
    <w:p w:rsidR="002F4FA8" w:rsidRDefault="002F4FA8" w:rsidP="002F4FA8">
      <w:pPr>
        <w:pStyle w:val="ListParagraph"/>
        <w:rPr>
          <w:b/>
          <w:bCs/>
          <w:sz w:val="24"/>
          <w:szCs w:val="24"/>
          <w:rtl/>
        </w:rPr>
      </w:pPr>
      <w:r w:rsidRPr="002F4FA8">
        <w:rPr>
          <w:b/>
          <w:bCs/>
          <w:sz w:val="24"/>
          <w:szCs w:val="24"/>
          <w:rtl/>
        </w:rPr>
        <w:t xml:space="preserve">ایمن‌سازی افرادی که در موعد مقرر مراجعه ننموده‌اند و اولین مراجعه آنان </w:t>
      </w:r>
      <w:bookmarkStart w:id="0" w:name="_GoBack"/>
      <w:bookmarkEnd w:id="0"/>
      <w:r w:rsidRPr="002F4FA8">
        <w:rPr>
          <w:b/>
          <w:bCs/>
          <w:sz w:val="24"/>
          <w:szCs w:val="24"/>
          <w:rtl/>
        </w:rPr>
        <w:t>۶ تا ۱۸ سالگی است</w:t>
      </w:r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09"/>
        <w:gridCol w:w="1732"/>
        <w:gridCol w:w="3169"/>
        <w:gridCol w:w="3206"/>
      </w:tblGrid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rtl/>
              </w:rPr>
              <w:t>نوبت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rtl/>
              </w:rPr>
              <w:t>زمان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rtl/>
              </w:rPr>
              <w:t>واکسن (در صورت تجویز واکسن پنج‌گانه در برنامه واکسیناسیون کودکان کشور)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FA8">
              <w:rPr>
                <w:rFonts w:ascii="Times New Roman" w:eastAsia="Times New Roman" w:hAnsi="Times New Roman" w:cs="Times New Roman"/>
                <w:b/>
                <w:bCs/>
                <w:rtl/>
              </w:rPr>
              <w:t>واکسن (در صورت تجویز واکسن شش‌گانه در برنامه واکسیناسیون کودکان کشور)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۱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و تزریقی – هپاتیت ب</w:t>
            </w:r>
            <w:r w:rsidRPr="002F4FA8">
              <w:rPr>
                <w:rFonts w:ascii="Times New Roman" w:eastAsia="Times New Roman" w:hAnsi="Times New Roman" w:cs="Times New Roman"/>
              </w:rPr>
              <w:t xml:space="preserve"> – MMR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و تزریقی – هپاتیت ب</w:t>
            </w:r>
            <w:r w:rsidRPr="002F4FA8">
              <w:rPr>
                <w:rFonts w:ascii="Times New Roman" w:eastAsia="Times New Roman" w:hAnsi="Times New Roman" w:cs="Times New Roman"/>
              </w:rPr>
              <w:t xml:space="preserve"> – MMR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۲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یک ماه بعد از اولین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و تزریقی – هپاتیت ب</w:t>
            </w:r>
            <w:r w:rsidRPr="002F4FA8">
              <w:rPr>
                <w:rFonts w:ascii="Times New Roman" w:eastAsia="Times New Roman" w:hAnsi="Times New Roman" w:cs="Times New Roman"/>
              </w:rPr>
              <w:t xml:space="preserve"> – MMR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و تزریقی – هپاتیت ب</w:t>
            </w:r>
            <w:r w:rsidRPr="002F4FA8">
              <w:rPr>
                <w:rFonts w:ascii="Times New Roman" w:eastAsia="Times New Roman" w:hAnsi="Times New Roman" w:cs="Times New Roman"/>
              </w:rPr>
              <w:t xml:space="preserve"> – MMR</w:t>
            </w:r>
          </w:p>
        </w:tc>
      </w:tr>
      <w:tr w:rsidR="002F4FA8" w:rsidRPr="002F4FA8" w:rsidTr="002F4FA8"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۳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شش ماه تا یک سال بعد از دومین مراجعه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– هپاتیت ب</w:t>
            </w:r>
          </w:p>
        </w:tc>
        <w:tc>
          <w:tcPr>
            <w:tcW w:w="0" w:type="auto"/>
            <w:hideMark/>
          </w:tcPr>
          <w:p w:rsidR="002F4FA8" w:rsidRPr="002F4FA8" w:rsidRDefault="002F4FA8" w:rsidP="002F4FA8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2F4FA8">
              <w:rPr>
                <w:rFonts w:ascii="Times New Roman" w:eastAsia="Times New Roman" w:hAnsi="Times New Roman" w:cs="Times New Roman"/>
                <w:rtl/>
              </w:rPr>
              <w:t>دوگانه بزرگسالان – فلج اطفال خوراکی – هپاتیت ب</w:t>
            </w:r>
          </w:p>
        </w:tc>
      </w:tr>
    </w:tbl>
    <w:p w:rsidR="002F4FA8" w:rsidRPr="00DE38F6" w:rsidRDefault="002F4FA8" w:rsidP="002F4FA8">
      <w:pPr>
        <w:pStyle w:val="ListParagraph"/>
        <w:rPr>
          <w:rFonts w:hint="cs"/>
          <w:b/>
          <w:bCs/>
        </w:rPr>
      </w:pPr>
      <w:r w:rsidRPr="00DE38F6">
        <w:rPr>
          <w:b/>
          <w:bCs/>
        </w:rPr>
        <w:lastRenderedPageBreak/>
        <w:br w:type="textWrapping" w:clear="all"/>
      </w:r>
    </w:p>
    <w:sectPr w:rsidR="002F4FA8" w:rsidRPr="00DE38F6" w:rsidSect="000451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29E1"/>
    <w:multiLevelType w:val="hybridMultilevel"/>
    <w:tmpl w:val="184EC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CD"/>
    <w:rsid w:val="0004516F"/>
    <w:rsid w:val="000758CD"/>
    <w:rsid w:val="002F4FA8"/>
    <w:rsid w:val="00DE38F6"/>
    <w:rsid w:val="00F2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7BD2FC"/>
  <w15:chartTrackingRefBased/>
  <w15:docId w15:val="{8098C9CA-13F0-49B8-86F7-968BF2AA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8CD"/>
    <w:pPr>
      <w:ind w:left="720"/>
      <w:contextualSpacing/>
    </w:pPr>
  </w:style>
  <w:style w:type="table" w:styleId="TableGrid">
    <w:name w:val="Table Grid"/>
    <w:basedOn w:val="TableNormal"/>
    <w:uiPriority w:val="39"/>
    <w:rsid w:val="002F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1</cp:revision>
  <dcterms:created xsi:type="dcterms:W3CDTF">2025-10-05T20:27:00Z</dcterms:created>
  <dcterms:modified xsi:type="dcterms:W3CDTF">2025-10-05T21:10:00Z</dcterms:modified>
</cp:coreProperties>
</file>